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8B" w:rsidRDefault="0003508B" w:rsidP="0003508B">
      <w:pPr>
        <w:jc w:val="both"/>
        <w:rPr>
          <w:b/>
        </w:rPr>
      </w:pPr>
    </w:p>
    <w:p w:rsidR="0003508B" w:rsidRPr="00D42E0E" w:rsidRDefault="0003508B" w:rsidP="0003508B">
      <w:pPr>
        <w:pStyle w:val="Encabezado"/>
        <w:rPr>
          <w:rFonts w:cs="Arial"/>
          <w:b/>
          <w:bCs/>
          <w:sz w:val="28"/>
          <w:szCs w:val="28"/>
        </w:rPr>
      </w:pPr>
      <w:r w:rsidRPr="00D42E0E">
        <w:rPr>
          <w:rFonts w:cs="Arial"/>
          <w:b/>
          <w:bCs/>
          <w:sz w:val="28"/>
          <w:szCs w:val="28"/>
          <w:bdr w:val="single" w:sz="4" w:space="0" w:color="auto" w:shadow="1"/>
        </w:rPr>
        <w:t xml:space="preserve">TALLER </w:t>
      </w:r>
      <w:r>
        <w:rPr>
          <w:rFonts w:cs="Arial"/>
          <w:b/>
          <w:bCs/>
          <w:sz w:val="28"/>
          <w:szCs w:val="28"/>
          <w:bdr w:val="single" w:sz="4" w:space="0" w:color="auto" w:shadow="1"/>
        </w:rPr>
        <w:t>7</w:t>
      </w:r>
    </w:p>
    <w:p w:rsidR="0003508B" w:rsidRPr="005138A7" w:rsidRDefault="0003508B" w:rsidP="0003508B">
      <w:pPr>
        <w:rPr>
          <w:b/>
        </w:rPr>
      </w:pPr>
    </w:p>
    <w:p w:rsidR="005F1520" w:rsidRDefault="00871A98" w:rsidP="00871A9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¿Cuántos y cuáles Modos de Representación Mental define Jerome Bruner?</w:t>
      </w: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505"/>
      </w:tblGrid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871A9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871A9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871A9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871A9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871A9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871A9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71A98" w:rsidRDefault="00871A98" w:rsidP="00871A98">
      <w:pPr>
        <w:jc w:val="both"/>
        <w:rPr>
          <w:b/>
          <w:sz w:val="22"/>
          <w:szCs w:val="22"/>
        </w:rPr>
      </w:pPr>
    </w:p>
    <w:p w:rsidR="00871A98" w:rsidRDefault="00871A98" w:rsidP="00871A9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¿Cómo define Bruner el Aprendizaje?</w:t>
      </w: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505"/>
      </w:tblGrid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71A98" w:rsidRDefault="00871A98" w:rsidP="00871A98">
      <w:pPr>
        <w:jc w:val="both"/>
        <w:rPr>
          <w:b/>
          <w:sz w:val="22"/>
          <w:szCs w:val="22"/>
        </w:rPr>
      </w:pPr>
    </w:p>
    <w:p w:rsidR="00871A98" w:rsidRDefault="00871A98" w:rsidP="00871A9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¿Cuáles son los </w:t>
      </w:r>
      <w:r w:rsidRPr="00871A98">
        <w:rPr>
          <w:b/>
          <w:sz w:val="22"/>
          <w:szCs w:val="22"/>
          <w:u w:val="single"/>
        </w:rPr>
        <w:t>cuatro aspectos</w:t>
      </w:r>
      <w:r>
        <w:rPr>
          <w:b/>
          <w:sz w:val="22"/>
          <w:szCs w:val="22"/>
        </w:rPr>
        <w:t xml:space="preserve"> que deben tenerse presentes en toda Teoría de </w:t>
      </w:r>
      <w:smartTag w:uri="urn:schemas-microsoft-com:office:smarttags" w:element="PersonName">
        <w:smartTagPr>
          <w:attr w:name="ProductID" w:val="la Instrucci￳n"/>
        </w:smartTagPr>
        <w:r>
          <w:rPr>
            <w:b/>
            <w:sz w:val="22"/>
            <w:szCs w:val="22"/>
          </w:rPr>
          <w:t>la Instrucción</w:t>
        </w:r>
      </w:smartTag>
      <w:r>
        <w:rPr>
          <w:b/>
          <w:sz w:val="22"/>
          <w:szCs w:val="22"/>
        </w:rPr>
        <w:t>?</w:t>
      </w: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505"/>
      </w:tblGrid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71A98" w:rsidRDefault="00871A98" w:rsidP="00871A98">
      <w:pPr>
        <w:jc w:val="both"/>
        <w:rPr>
          <w:b/>
          <w:sz w:val="22"/>
          <w:szCs w:val="22"/>
        </w:rPr>
      </w:pPr>
    </w:p>
    <w:p w:rsidR="00871A98" w:rsidRDefault="00871A98" w:rsidP="00871A9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¿Cuáles son las </w:t>
      </w:r>
      <w:r w:rsidR="005866CA">
        <w:rPr>
          <w:b/>
          <w:sz w:val="22"/>
          <w:szCs w:val="22"/>
        </w:rPr>
        <w:t xml:space="preserve">MODALIDADES DE PENSAMIENTO </w:t>
      </w:r>
      <w:r>
        <w:rPr>
          <w:b/>
          <w:sz w:val="22"/>
          <w:szCs w:val="22"/>
        </w:rPr>
        <w:t>que define Bruner y en qué se diferencian?</w:t>
      </w: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505"/>
      </w:tblGrid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71A98" w:rsidRDefault="00871A98" w:rsidP="00871A98">
      <w:pPr>
        <w:jc w:val="both"/>
        <w:rPr>
          <w:b/>
          <w:sz w:val="22"/>
          <w:szCs w:val="22"/>
        </w:rPr>
      </w:pPr>
    </w:p>
    <w:p w:rsidR="00871A98" w:rsidRDefault="00871A98" w:rsidP="00871A9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Describa los </w:t>
      </w:r>
      <w:r w:rsidR="005866CA">
        <w:rPr>
          <w:b/>
          <w:sz w:val="22"/>
          <w:szCs w:val="22"/>
        </w:rPr>
        <w:t xml:space="preserve">NUEVE POSTULADOS </w:t>
      </w:r>
      <w:r>
        <w:rPr>
          <w:b/>
          <w:sz w:val="22"/>
          <w:szCs w:val="22"/>
        </w:rPr>
        <w:t>mediante los cuales Bruner implica que una cultura o sociedad organiza sus sistemas de educación.</w:t>
      </w: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505"/>
      </w:tblGrid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71A98" w:rsidTr="0003508B">
        <w:trPr>
          <w:trHeight w:val="283"/>
        </w:trPr>
        <w:tc>
          <w:tcPr>
            <w:tcW w:w="8505" w:type="dxa"/>
          </w:tcPr>
          <w:p w:rsidR="00871A98" w:rsidRDefault="00871A98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66CA" w:rsidTr="0003508B">
        <w:trPr>
          <w:trHeight w:val="283"/>
        </w:trPr>
        <w:tc>
          <w:tcPr>
            <w:tcW w:w="8505" w:type="dxa"/>
          </w:tcPr>
          <w:p w:rsidR="005866CA" w:rsidRDefault="005866CA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3508B" w:rsidTr="0003508B">
        <w:trPr>
          <w:trHeight w:val="283"/>
        </w:trPr>
        <w:tc>
          <w:tcPr>
            <w:tcW w:w="8505" w:type="dxa"/>
          </w:tcPr>
          <w:p w:rsidR="0003508B" w:rsidRDefault="0003508B" w:rsidP="00EB142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71A98" w:rsidRPr="00871A98" w:rsidRDefault="00871A98" w:rsidP="00871A98">
      <w:pPr>
        <w:jc w:val="both"/>
        <w:rPr>
          <w:b/>
          <w:sz w:val="22"/>
          <w:szCs w:val="22"/>
        </w:rPr>
      </w:pPr>
    </w:p>
    <w:sectPr w:rsidR="00871A98" w:rsidRPr="00871A98" w:rsidSect="00E14BE6">
      <w:headerReference w:type="default" r:id="rId7"/>
      <w:type w:val="continuous"/>
      <w:pgSz w:w="12242" w:h="15842" w:code="1"/>
      <w:pgMar w:top="1418" w:right="1701" w:bottom="851" w:left="1701" w:header="851" w:footer="567" w:gutter="0"/>
      <w:cols w:space="454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25F" w:rsidRDefault="00FC525F">
      <w:r>
        <w:separator/>
      </w:r>
    </w:p>
  </w:endnote>
  <w:endnote w:type="continuationSeparator" w:id="0">
    <w:p w:rsidR="00FC525F" w:rsidRDefault="00FC5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25F" w:rsidRDefault="00FC525F">
      <w:r>
        <w:separator/>
      </w:r>
    </w:p>
  </w:footnote>
  <w:footnote w:type="continuationSeparator" w:id="0">
    <w:p w:rsidR="00FC525F" w:rsidRDefault="00FC5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B8" w:rsidRDefault="009B7DB8" w:rsidP="009B7DB8">
    <w:pPr>
      <w:pStyle w:val="Encabezado"/>
      <w:ind w:right="360"/>
      <w:jc w:val="center"/>
      <w:rPr>
        <w:b/>
      </w:rPr>
    </w:pPr>
    <w:r>
      <w:rPr>
        <w:b/>
      </w:rPr>
      <w:drawing>
        <wp:inline distT="0" distB="0" distL="0" distR="0">
          <wp:extent cx="723900" cy="590550"/>
          <wp:effectExtent l="19050" t="0" r="0" b="0"/>
          <wp:docPr id="1" name="Imagen 1" descr="LOGO USA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SAB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7DB8" w:rsidRDefault="009B7DB8" w:rsidP="009B7DB8">
    <w:pPr>
      <w:pStyle w:val="Encabezado"/>
      <w:ind w:right="360"/>
      <w:jc w:val="center"/>
      <w:rPr>
        <w:b/>
      </w:rPr>
    </w:pPr>
  </w:p>
  <w:p w:rsidR="00BC4BB8" w:rsidRPr="009B7DB8" w:rsidRDefault="009B7DB8" w:rsidP="009B7DB8">
    <w:pPr>
      <w:pStyle w:val="Encabezado"/>
      <w:pBdr>
        <w:bottom w:val="single" w:sz="4" w:space="1" w:color="auto"/>
      </w:pBdr>
      <w:jc w:val="center"/>
      <w:rPr>
        <w:b/>
        <w:sz w:val="22"/>
        <w:szCs w:val="22"/>
      </w:rPr>
    </w:pPr>
    <w:r w:rsidRPr="00D82401">
      <w:rPr>
        <w:b/>
      </w:rPr>
      <w:t>PSICOLOGÍA DEL PENSAMIENTO Y EL LENGUAJE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15DBD"/>
    <w:multiLevelType w:val="hybridMultilevel"/>
    <w:tmpl w:val="01A457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91E"/>
    <w:rsid w:val="000321D8"/>
    <w:rsid w:val="0003508B"/>
    <w:rsid w:val="00185CFB"/>
    <w:rsid w:val="002A68A6"/>
    <w:rsid w:val="002D3AFF"/>
    <w:rsid w:val="003725DD"/>
    <w:rsid w:val="00384F5A"/>
    <w:rsid w:val="004840D6"/>
    <w:rsid w:val="0053186F"/>
    <w:rsid w:val="00570DF8"/>
    <w:rsid w:val="005866CA"/>
    <w:rsid w:val="005F1520"/>
    <w:rsid w:val="00647C83"/>
    <w:rsid w:val="00670F82"/>
    <w:rsid w:val="006F5596"/>
    <w:rsid w:val="006F6A71"/>
    <w:rsid w:val="00871A98"/>
    <w:rsid w:val="00872ED1"/>
    <w:rsid w:val="00893396"/>
    <w:rsid w:val="008C6901"/>
    <w:rsid w:val="008F67E4"/>
    <w:rsid w:val="00932684"/>
    <w:rsid w:val="009B7DB8"/>
    <w:rsid w:val="009D4F34"/>
    <w:rsid w:val="00A91EC6"/>
    <w:rsid w:val="00AB28AA"/>
    <w:rsid w:val="00B24E77"/>
    <w:rsid w:val="00BB291E"/>
    <w:rsid w:val="00BC4BB8"/>
    <w:rsid w:val="00BF6A5A"/>
    <w:rsid w:val="00D84CAB"/>
    <w:rsid w:val="00E14BE6"/>
    <w:rsid w:val="00E305E9"/>
    <w:rsid w:val="00EB1426"/>
    <w:rsid w:val="00F309A2"/>
    <w:rsid w:val="00F46550"/>
    <w:rsid w:val="00FC525F"/>
    <w:rsid w:val="00FF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901"/>
    <w:rPr>
      <w:rFonts w:ascii="Arial" w:hAnsi="Arial"/>
      <w:noProof/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1A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1A9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71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D4F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F34"/>
    <w:rPr>
      <w:rFonts w:ascii="Tahoma" w:hAnsi="Tahoma" w:cs="Tahoma"/>
      <w:noProof/>
      <w:sz w:val="16"/>
      <w:szCs w:val="16"/>
      <w:lang w:val="es-CO"/>
    </w:rPr>
  </w:style>
  <w:style w:type="character" w:customStyle="1" w:styleId="EncabezadoCar">
    <w:name w:val="Encabezado Car"/>
    <w:basedOn w:val="Fuentedeprrafopredeter"/>
    <w:link w:val="Encabezado"/>
    <w:rsid w:val="009B7DB8"/>
    <w:rPr>
      <w:rFonts w:ascii="Arial" w:hAnsi="Arial"/>
      <w:noProof/>
      <w:sz w:val="24"/>
      <w:szCs w:val="24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Aguas de Cartagena S.A. E.S.P.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Patricia Llano Restrepo</dc:creator>
  <cp:keywords/>
  <dc:description/>
  <cp:lastModifiedBy>Patricia Llano</cp:lastModifiedBy>
  <cp:revision>5</cp:revision>
  <dcterms:created xsi:type="dcterms:W3CDTF">2012-08-22T01:25:00Z</dcterms:created>
  <dcterms:modified xsi:type="dcterms:W3CDTF">2012-09-12T01:57:00Z</dcterms:modified>
</cp:coreProperties>
</file>